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4DEC" w14:textId="77777777" w:rsidR="00582779" w:rsidRDefault="00582779" w:rsidP="00161582">
      <w:pPr>
        <w:rPr>
          <w:rFonts w:ascii="Calibri" w:eastAsia="Calibri" w:hAnsi="Calibri"/>
          <w:b/>
          <w:sz w:val="28"/>
          <w:szCs w:val="28"/>
        </w:rPr>
      </w:pPr>
    </w:p>
    <w:p w14:paraId="7612E36A" w14:textId="77777777" w:rsidR="00402CB0" w:rsidRDefault="00402CB0" w:rsidP="00161582">
      <w:pPr>
        <w:rPr>
          <w:rFonts w:ascii="Calibri" w:eastAsia="Calibri" w:hAnsi="Calibri"/>
          <w:b/>
          <w:sz w:val="28"/>
          <w:szCs w:val="28"/>
        </w:rPr>
      </w:pPr>
    </w:p>
    <w:p w14:paraId="48CE0252" w14:textId="6D910419" w:rsidR="00161582" w:rsidRDefault="000B4AEF" w:rsidP="0016158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Ympäristökorvauksen</w:t>
      </w:r>
      <w:r w:rsidR="00161582" w:rsidRPr="00CC3A57">
        <w:rPr>
          <w:rFonts w:ascii="Calibri" w:eastAsia="Calibri" w:hAnsi="Calibri"/>
          <w:b/>
          <w:sz w:val="28"/>
          <w:szCs w:val="28"/>
        </w:rPr>
        <w:t xml:space="preserve"> kasvipeitteisyys</w:t>
      </w:r>
      <w:r w:rsidR="00A6325A">
        <w:rPr>
          <w:rFonts w:ascii="Calibri" w:eastAsia="Calibri" w:hAnsi="Calibri"/>
          <w:b/>
          <w:sz w:val="28"/>
          <w:szCs w:val="28"/>
        </w:rPr>
        <w:t xml:space="preserve"> talvella </w:t>
      </w:r>
      <w:r w:rsidR="001D325F">
        <w:rPr>
          <w:rFonts w:ascii="Calibri" w:eastAsia="Calibri" w:hAnsi="Calibri"/>
          <w:b/>
          <w:sz w:val="28"/>
          <w:szCs w:val="28"/>
        </w:rPr>
        <w:t>202</w:t>
      </w:r>
      <w:r w:rsidR="00774B1E">
        <w:rPr>
          <w:rFonts w:ascii="Calibri" w:eastAsia="Calibri" w:hAnsi="Calibri"/>
          <w:b/>
          <w:sz w:val="28"/>
          <w:szCs w:val="28"/>
        </w:rPr>
        <w:t>1</w:t>
      </w:r>
      <w:r w:rsidR="001D325F">
        <w:rPr>
          <w:rFonts w:ascii="Calibri" w:eastAsia="Calibri" w:hAnsi="Calibri"/>
          <w:b/>
          <w:sz w:val="28"/>
          <w:szCs w:val="28"/>
        </w:rPr>
        <w:t xml:space="preserve"> / 202</w:t>
      </w:r>
      <w:r w:rsidR="00774B1E">
        <w:rPr>
          <w:rFonts w:ascii="Calibri" w:eastAsia="Calibri" w:hAnsi="Calibri"/>
          <w:b/>
          <w:sz w:val="28"/>
          <w:szCs w:val="28"/>
        </w:rPr>
        <w:t>2</w:t>
      </w:r>
    </w:p>
    <w:p w14:paraId="223BCE6B" w14:textId="77777777" w:rsidR="00161582" w:rsidRDefault="00161582" w:rsidP="00161582">
      <w:pPr>
        <w:rPr>
          <w:rFonts w:ascii="Calibri" w:eastAsia="Calibri" w:hAnsi="Calibri"/>
          <w:sz w:val="22"/>
          <w:szCs w:val="22"/>
        </w:rPr>
      </w:pPr>
    </w:p>
    <w:p w14:paraId="2AF3C131" w14:textId="6447432D" w:rsidR="00F8476A" w:rsidRPr="00FB246C" w:rsidRDefault="00161582" w:rsidP="00161582">
      <w:pPr>
        <w:rPr>
          <w:rFonts w:asciiTheme="minorHAnsi" w:eastAsia="Calibri" w:hAnsiTheme="minorHAnsi" w:cstheme="minorHAnsi"/>
          <w:sz w:val="22"/>
          <w:szCs w:val="22"/>
        </w:rPr>
      </w:pPr>
      <w:r w:rsidRPr="00FB246C">
        <w:rPr>
          <w:rFonts w:asciiTheme="minorHAnsi" w:eastAsia="Calibri" w:hAnsiTheme="minorHAnsi" w:cstheme="minorHAnsi"/>
          <w:sz w:val="22"/>
          <w:szCs w:val="22"/>
        </w:rPr>
        <w:t xml:space="preserve">Mikäli tilasi on sitoutunut ympäristökorvauksessa talviaikaisen kasvipeitteisyyden toimenpiteeseen, tulee tilalla olla vähintään 20 % sitoumusalasta kasvipeitteisenä joka vuosi sitoumuskauden aikana. Näet maatilasi sitoumukset ja sopimukset </w:t>
      </w:r>
      <w:proofErr w:type="spellStart"/>
      <w:r w:rsidRPr="00FB246C">
        <w:rPr>
          <w:rFonts w:asciiTheme="minorHAnsi" w:eastAsia="Calibri" w:hAnsiTheme="minorHAnsi" w:cstheme="minorHAnsi"/>
          <w:sz w:val="22"/>
          <w:szCs w:val="22"/>
        </w:rPr>
        <w:t>Vipun</w:t>
      </w:r>
      <w:proofErr w:type="spellEnd"/>
      <w:r w:rsidRPr="00FB246C">
        <w:rPr>
          <w:rFonts w:asciiTheme="minorHAnsi" w:eastAsia="Calibri" w:hAnsiTheme="minorHAnsi" w:cstheme="minorHAnsi"/>
          <w:sz w:val="22"/>
          <w:szCs w:val="22"/>
        </w:rPr>
        <w:t xml:space="preserve"> kohdasta Maatila</w:t>
      </w:r>
      <w:r w:rsidR="00F8476A" w:rsidRPr="00FB246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7BE757A" w14:textId="0698B210" w:rsidR="00161582" w:rsidRPr="00FB246C" w:rsidRDefault="00EF6458" w:rsidP="00161582">
      <w:pPr>
        <w:rPr>
          <w:rFonts w:asciiTheme="minorHAnsi" w:eastAsia="Calibri" w:hAnsiTheme="minorHAnsi" w:cstheme="minorHAnsi"/>
          <w:sz w:val="22"/>
          <w:szCs w:val="22"/>
        </w:rPr>
      </w:pPr>
      <w:r w:rsidRPr="00FB246C">
        <w:rPr>
          <w:rFonts w:asciiTheme="minorHAnsi" w:eastAsia="Calibri" w:hAnsiTheme="minorHAnsi" w:cstheme="minorHAnsi"/>
          <w:sz w:val="22"/>
          <w:szCs w:val="22"/>
        </w:rPr>
        <w:t xml:space="preserve">Varsinais-Suomessa </w:t>
      </w:r>
      <w:r w:rsidR="00F568D3" w:rsidRPr="00FB246C">
        <w:rPr>
          <w:rFonts w:asciiTheme="minorHAnsi" w:eastAsia="Calibri" w:hAnsiTheme="minorHAnsi" w:cstheme="minorHAnsi"/>
          <w:sz w:val="22"/>
          <w:szCs w:val="22"/>
        </w:rPr>
        <w:t>enintään 20 % kasvipeitteisyysalasta voi olla kevytmuokattua.</w:t>
      </w:r>
    </w:p>
    <w:p w14:paraId="60ADBEBB" w14:textId="08B576F4" w:rsidR="00161582" w:rsidRPr="00FB246C" w:rsidRDefault="00161582" w:rsidP="00161582">
      <w:pPr>
        <w:rPr>
          <w:rFonts w:asciiTheme="minorHAnsi" w:eastAsia="Calibri" w:hAnsiTheme="minorHAnsi" w:cstheme="minorHAnsi"/>
          <w:sz w:val="22"/>
          <w:szCs w:val="22"/>
        </w:rPr>
      </w:pPr>
      <w:r w:rsidRPr="00FB246C">
        <w:rPr>
          <w:rFonts w:asciiTheme="minorHAnsi" w:eastAsia="Calibri" w:hAnsiTheme="minorHAnsi" w:cstheme="minorHAnsi"/>
          <w:sz w:val="22"/>
          <w:szCs w:val="22"/>
        </w:rPr>
        <w:t>Tarkemmat tiedot kasvipeitteis</w:t>
      </w:r>
      <w:r w:rsidR="00CD5C39" w:rsidRPr="00FB246C">
        <w:rPr>
          <w:rFonts w:asciiTheme="minorHAnsi" w:eastAsia="Calibri" w:hAnsiTheme="minorHAnsi" w:cstheme="minorHAnsi"/>
          <w:sz w:val="22"/>
          <w:szCs w:val="22"/>
        </w:rPr>
        <w:t>yystoimenpiteestä</w:t>
      </w:r>
      <w:r w:rsidRPr="00FB246C">
        <w:rPr>
          <w:rFonts w:asciiTheme="minorHAnsi" w:eastAsia="Calibri" w:hAnsiTheme="minorHAnsi" w:cstheme="minorHAnsi"/>
          <w:sz w:val="22"/>
          <w:szCs w:val="22"/>
        </w:rPr>
        <w:t xml:space="preserve"> löydät Ruokaviraston sivult</w:t>
      </w:r>
      <w:r w:rsidR="00CC0E5C" w:rsidRPr="00FB246C">
        <w:rPr>
          <w:rFonts w:asciiTheme="minorHAnsi" w:eastAsia="Calibri" w:hAnsiTheme="minorHAnsi" w:cstheme="minorHAnsi"/>
          <w:sz w:val="22"/>
          <w:szCs w:val="22"/>
        </w:rPr>
        <w:t xml:space="preserve">a </w:t>
      </w:r>
    </w:p>
    <w:p w14:paraId="7D7104B2" w14:textId="670A7F1F" w:rsidR="00161582" w:rsidRPr="00FB246C" w:rsidRDefault="00E0437C" w:rsidP="00161582">
      <w:pPr>
        <w:rPr>
          <w:rStyle w:val="Hyperlinkki"/>
          <w:rFonts w:asciiTheme="minorHAnsi" w:hAnsiTheme="minorHAnsi" w:cstheme="minorHAnsi"/>
          <w:sz w:val="22"/>
          <w:szCs w:val="22"/>
        </w:rPr>
      </w:pPr>
      <w:hyperlink r:id="rId10" w:history="1">
        <w:r w:rsidR="00161582" w:rsidRPr="00FB246C">
          <w:rPr>
            <w:rStyle w:val="Hyperlinkki"/>
            <w:rFonts w:asciiTheme="minorHAnsi" w:hAnsiTheme="minorHAnsi" w:cstheme="minorHAnsi"/>
            <w:sz w:val="22"/>
            <w:szCs w:val="22"/>
          </w:rPr>
          <w:t>https://www.ruokavirasto.fi/viljelijat/tuet-ja-rahoitus/ymparistokorvaus/syysilmoitukset/</w:t>
        </w:r>
      </w:hyperlink>
      <w:r w:rsidR="00B603EF" w:rsidRPr="00FB246C">
        <w:rPr>
          <w:rStyle w:val="Hyperlinkki"/>
          <w:rFonts w:asciiTheme="minorHAnsi" w:hAnsiTheme="minorHAnsi" w:cstheme="minorHAnsi"/>
          <w:sz w:val="22"/>
          <w:szCs w:val="22"/>
        </w:rPr>
        <w:t xml:space="preserve">     </w:t>
      </w:r>
    </w:p>
    <w:p w14:paraId="28A1B73C" w14:textId="78C1A8AD" w:rsidR="00482097" w:rsidRPr="00916A0A" w:rsidRDefault="00B603EF" w:rsidP="00482097">
      <w:pPr>
        <w:pStyle w:val="NormaaliWWW"/>
        <w:shd w:val="clear" w:color="auto" w:fill="FFFFFF"/>
        <w:tabs>
          <w:tab w:val="left" w:pos="85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FB246C">
        <w:rPr>
          <w:rFonts w:asciiTheme="minorHAnsi" w:hAnsiTheme="minorHAnsi" w:cstheme="minorHAnsi"/>
          <w:color w:val="343841"/>
          <w:sz w:val="22"/>
          <w:szCs w:val="22"/>
        </w:rPr>
        <w:t xml:space="preserve">tai </w:t>
      </w:r>
      <w:r w:rsidR="00D23A62" w:rsidRPr="00FB246C">
        <w:rPr>
          <w:rFonts w:asciiTheme="minorHAnsi" w:hAnsiTheme="minorHAnsi" w:cstheme="minorHAnsi"/>
          <w:color w:val="343841"/>
          <w:sz w:val="22"/>
          <w:szCs w:val="22"/>
        </w:rPr>
        <w:t xml:space="preserve">ympäristökorvauksen sitoumusehdoista </w:t>
      </w:r>
      <w:r w:rsidR="00C913F8" w:rsidRPr="00FB246C">
        <w:rPr>
          <w:rStyle w:val="Hyperlinkki"/>
          <w:rFonts w:asciiTheme="minorHAnsi" w:hAnsiTheme="minorHAnsi" w:cstheme="minorHAnsi"/>
          <w:sz w:val="22"/>
          <w:szCs w:val="22"/>
        </w:rPr>
        <w:t>https://ruokavirasto.mobiezine.fi/zine/82/pd</w:t>
      </w:r>
      <w:r w:rsidR="00916A0A">
        <w:rPr>
          <w:rStyle w:val="Hyperlinkki"/>
          <w:rFonts w:asciiTheme="minorHAnsi" w:hAnsiTheme="minorHAnsi" w:cstheme="minorHAnsi"/>
          <w:sz w:val="22"/>
          <w:szCs w:val="22"/>
        </w:rPr>
        <w:t>f</w:t>
      </w:r>
    </w:p>
    <w:p w14:paraId="78F8BBF4" w14:textId="13A08DC3" w:rsidR="003A4337" w:rsidRDefault="00916A0A" w:rsidP="00B768F8">
      <w:pPr>
        <w:pStyle w:val="NormaaliWWW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43841"/>
          <w:sz w:val="20"/>
          <w:szCs w:val="20"/>
        </w:rPr>
      </w:pPr>
      <w:r>
        <w:rPr>
          <w:rFonts w:ascii="Helvetica" w:hAnsi="Helvetica" w:cs="Helvetica"/>
          <w:color w:val="343841"/>
          <w:sz w:val="20"/>
          <w:szCs w:val="20"/>
        </w:rPr>
        <w:t>Syysilmoitusaika päättyy tänä vuonna jo torstaina 28.10.2021</w:t>
      </w:r>
      <w:r w:rsidR="00216017">
        <w:rPr>
          <w:rFonts w:ascii="Helvetica" w:hAnsi="Helvetica" w:cs="Helvetica"/>
          <w:color w:val="343841"/>
          <w:sz w:val="20"/>
          <w:szCs w:val="20"/>
        </w:rPr>
        <w:t>.</w:t>
      </w:r>
    </w:p>
    <w:p w14:paraId="02A93BB1" w14:textId="77777777" w:rsidR="00B768F8" w:rsidRPr="00F8476A" w:rsidRDefault="00B768F8" w:rsidP="00161582">
      <w:pPr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73CE27E8" w14:textId="77777777" w:rsidR="00161582" w:rsidRDefault="00161582" w:rsidP="00161582">
      <w:pPr>
        <w:rPr>
          <w:rFonts w:ascii="Calibri" w:eastAsia="Calibri" w:hAnsi="Calibri"/>
          <w:sz w:val="22"/>
          <w:szCs w:val="22"/>
        </w:rPr>
      </w:pPr>
    </w:p>
    <w:p w14:paraId="563844B8" w14:textId="00245E03" w:rsidR="00161582" w:rsidRPr="00FA5898" w:rsidRDefault="007E6AB1" w:rsidP="00161582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</w:t>
      </w:r>
      <w:r w:rsidR="00220311">
        <w:rPr>
          <w:rFonts w:ascii="Calibri" w:eastAsia="Calibri" w:hAnsi="Calibri"/>
          <w:sz w:val="22"/>
          <w:szCs w:val="22"/>
        </w:rPr>
        <w:t xml:space="preserve">simerkkejä, </w:t>
      </w:r>
      <w:r>
        <w:rPr>
          <w:rFonts w:ascii="Calibri" w:eastAsia="Calibri" w:hAnsi="Calibri"/>
          <w:sz w:val="22"/>
          <w:szCs w:val="22"/>
        </w:rPr>
        <w:t>m</w:t>
      </w:r>
      <w:r w:rsidR="00645E61">
        <w:rPr>
          <w:rFonts w:ascii="Calibri" w:eastAsia="Calibri" w:hAnsi="Calibri"/>
          <w:sz w:val="22"/>
          <w:szCs w:val="22"/>
        </w:rPr>
        <w:t>i</w:t>
      </w:r>
      <w:r w:rsidR="00955024">
        <w:rPr>
          <w:rFonts w:ascii="Calibri" w:eastAsia="Calibri" w:hAnsi="Calibri"/>
          <w:sz w:val="22"/>
          <w:szCs w:val="22"/>
        </w:rPr>
        <w:t xml:space="preserve">tä lasketaan </w:t>
      </w:r>
      <w:r w:rsidR="00645E61">
        <w:rPr>
          <w:rFonts w:ascii="Calibri" w:eastAsia="Calibri" w:hAnsi="Calibri"/>
          <w:sz w:val="22"/>
          <w:szCs w:val="22"/>
        </w:rPr>
        <w:t>kasvipeitteisyysalaan ja mistä -korvausta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3209"/>
        <w:gridCol w:w="2853"/>
        <w:gridCol w:w="3402"/>
      </w:tblGrid>
      <w:tr w:rsidR="00161582" w:rsidRPr="00FA5898" w14:paraId="35D78E1E" w14:textId="77777777" w:rsidTr="00FF76B8">
        <w:tc>
          <w:tcPr>
            <w:tcW w:w="3209" w:type="dxa"/>
          </w:tcPr>
          <w:p w14:paraId="47B1234E" w14:textId="77777777" w:rsidR="00161582" w:rsidRPr="00FA5898" w:rsidRDefault="00161582" w:rsidP="00FF76B8"/>
        </w:tc>
        <w:tc>
          <w:tcPr>
            <w:tcW w:w="2853" w:type="dxa"/>
          </w:tcPr>
          <w:p w14:paraId="71A446B8" w14:textId="77777777" w:rsidR="00161582" w:rsidRPr="00FA5898" w:rsidRDefault="00161582" w:rsidP="00FF76B8">
            <w:pPr>
              <w:jc w:val="center"/>
              <w:rPr>
                <w:b/>
              </w:rPr>
            </w:pPr>
            <w:r>
              <w:rPr>
                <w:b/>
              </w:rPr>
              <w:t>Ala lasketaan kasvipeitteisyysalaan %:a laskettaessa</w:t>
            </w:r>
          </w:p>
        </w:tc>
        <w:tc>
          <w:tcPr>
            <w:tcW w:w="3402" w:type="dxa"/>
          </w:tcPr>
          <w:p w14:paraId="4639E373" w14:textId="77777777" w:rsidR="00161582" w:rsidRPr="00FA5898" w:rsidRDefault="00161582" w:rsidP="00FF76B8">
            <w:pPr>
              <w:jc w:val="center"/>
              <w:rPr>
                <w:b/>
              </w:rPr>
            </w:pPr>
            <w:r>
              <w:rPr>
                <w:b/>
              </w:rPr>
              <w:t>Alalle m</w:t>
            </w:r>
            <w:r w:rsidRPr="00FA5898">
              <w:rPr>
                <w:b/>
              </w:rPr>
              <w:t>aksetaan kasvipeitteisyyskorvaus</w:t>
            </w:r>
          </w:p>
        </w:tc>
      </w:tr>
      <w:tr w:rsidR="00161582" w:rsidRPr="00FA5898" w14:paraId="06328113" w14:textId="77777777" w:rsidTr="00FF76B8">
        <w:tc>
          <w:tcPr>
            <w:tcW w:w="3209" w:type="dxa"/>
          </w:tcPr>
          <w:p w14:paraId="2973D87C" w14:textId="77777777" w:rsidR="00161582" w:rsidRPr="00FA5898" w:rsidRDefault="00161582" w:rsidP="00FF76B8">
            <w:r w:rsidRPr="00FA5898">
              <w:t>Syysvilja kerääjäkasvin jälkeen</w:t>
            </w:r>
          </w:p>
        </w:tc>
        <w:tc>
          <w:tcPr>
            <w:tcW w:w="2853" w:type="dxa"/>
          </w:tcPr>
          <w:p w14:paraId="5C44E0BE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596EAEBD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156F77C0" w14:textId="77777777" w:rsidTr="00FF76B8">
        <w:tc>
          <w:tcPr>
            <w:tcW w:w="3209" w:type="dxa"/>
          </w:tcPr>
          <w:p w14:paraId="5A8E6568" w14:textId="77777777" w:rsidR="00161582" w:rsidRPr="00FA5898" w:rsidRDefault="00161582" w:rsidP="00FF76B8">
            <w:r w:rsidRPr="00FA5898">
              <w:t>Syysvilja luonnonhoitopellon jälkeen</w:t>
            </w:r>
          </w:p>
        </w:tc>
        <w:tc>
          <w:tcPr>
            <w:tcW w:w="2853" w:type="dxa"/>
          </w:tcPr>
          <w:p w14:paraId="23D526C4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433CFAD4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6967D44F" w14:textId="77777777" w:rsidTr="00FF76B8">
        <w:tc>
          <w:tcPr>
            <w:tcW w:w="3209" w:type="dxa"/>
          </w:tcPr>
          <w:p w14:paraId="7051C754" w14:textId="77777777" w:rsidR="00161582" w:rsidRPr="00FA5898" w:rsidRDefault="00161582" w:rsidP="00FF76B8">
            <w:r w:rsidRPr="00FA5898">
              <w:t xml:space="preserve">Syysvilja </w:t>
            </w:r>
            <w:proofErr w:type="spellStart"/>
            <w:r w:rsidRPr="00FA5898">
              <w:t>efa</w:t>
            </w:r>
            <w:proofErr w:type="spellEnd"/>
            <w:r w:rsidRPr="00FA5898">
              <w:t>-kesannon jälkeen</w:t>
            </w:r>
          </w:p>
        </w:tc>
        <w:tc>
          <w:tcPr>
            <w:tcW w:w="2853" w:type="dxa"/>
          </w:tcPr>
          <w:p w14:paraId="0C58E5C4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49735A9B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3B455E76" w14:textId="77777777" w:rsidTr="00FF76B8">
        <w:tc>
          <w:tcPr>
            <w:tcW w:w="3209" w:type="dxa"/>
          </w:tcPr>
          <w:p w14:paraId="4F48B909" w14:textId="77777777" w:rsidR="00161582" w:rsidRPr="00FA5898" w:rsidRDefault="00161582" w:rsidP="00FF76B8">
            <w:r w:rsidRPr="00FA5898">
              <w:t xml:space="preserve">Syysvilja </w:t>
            </w:r>
            <w:proofErr w:type="spellStart"/>
            <w:r w:rsidRPr="00FA5898">
              <w:t>efa</w:t>
            </w:r>
            <w:proofErr w:type="spellEnd"/>
            <w:r w:rsidRPr="00FA5898">
              <w:t>-valkuaiskasvin jälkeen</w:t>
            </w:r>
          </w:p>
        </w:tc>
        <w:tc>
          <w:tcPr>
            <w:tcW w:w="2853" w:type="dxa"/>
          </w:tcPr>
          <w:p w14:paraId="33EF5C0C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00AB00AB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29624342" w14:textId="77777777" w:rsidTr="00FF76B8">
        <w:tc>
          <w:tcPr>
            <w:tcW w:w="3209" w:type="dxa"/>
          </w:tcPr>
          <w:p w14:paraId="6F45B380" w14:textId="77777777" w:rsidR="00161582" w:rsidRPr="00FA5898" w:rsidRDefault="00161582" w:rsidP="00FF76B8">
            <w:r w:rsidRPr="00FA5898">
              <w:t>Syysvilja viherkesannon jälkeen</w:t>
            </w:r>
          </w:p>
        </w:tc>
        <w:tc>
          <w:tcPr>
            <w:tcW w:w="2853" w:type="dxa"/>
          </w:tcPr>
          <w:p w14:paraId="60042A9C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1AE39F48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6EC9B2DE" w14:textId="77777777" w:rsidTr="00FF76B8">
        <w:tc>
          <w:tcPr>
            <w:tcW w:w="3209" w:type="dxa"/>
          </w:tcPr>
          <w:p w14:paraId="39BAF3FF" w14:textId="77777777" w:rsidR="00161582" w:rsidRPr="00FA5898" w:rsidRDefault="00161582" w:rsidP="00FF76B8">
            <w:r w:rsidRPr="00FA5898">
              <w:t>Syysvilja viherlannoituksen jälkeen</w:t>
            </w:r>
          </w:p>
        </w:tc>
        <w:tc>
          <w:tcPr>
            <w:tcW w:w="2853" w:type="dxa"/>
          </w:tcPr>
          <w:p w14:paraId="542F603E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388C05DD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34A9EF1F" w14:textId="77777777" w:rsidTr="00FF76B8">
        <w:tc>
          <w:tcPr>
            <w:tcW w:w="3209" w:type="dxa"/>
          </w:tcPr>
          <w:p w14:paraId="4ADFE8B5" w14:textId="77777777" w:rsidR="00161582" w:rsidRPr="00FA5898" w:rsidRDefault="00161582" w:rsidP="00FF76B8">
            <w:r w:rsidRPr="00FA5898">
              <w:t>Syysvilja saneerauskasvin jälkeen</w:t>
            </w:r>
          </w:p>
        </w:tc>
        <w:tc>
          <w:tcPr>
            <w:tcW w:w="2853" w:type="dxa"/>
          </w:tcPr>
          <w:p w14:paraId="0AEF3D8D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1718FCE1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6016479E" w14:textId="77777777" w:rsidTr="00FF76B8">
        <w:tc>
          <w:tcPr>
            <w:tcW w:w="3209" w:type="dxa"/>
          </w:tcPr>
          <w:p w14:paraId="7647589E" w14:textId="77777777" w:rsidR="00161582" w:rsidRPr="00FA5898" w:rsidRDefault="00161582" w:rsidP="00FF76B8">
            <w:r w:rsidRPr="00FA5898">
              <w:t>Luonnonhoitopelto</w:t>
            </w:r>
          </w:p>
        </w:tc>
        <w:tc>
          <w:tcPr>
            <w:tcW w:w="2853" w:type="dxa"/>
          </w:tcPr>
          <w:p w14:paraId="2A1F95DE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  <w:tc>
          <w:tcPr>
            <w:tcW w:w="3402" w:type="dxa"/>
          </w:tcPr>
          <w:p w14:paraId="18C531DA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11D9F6C2" w14:textId="77777777" w:rsidTr="00FF76B8">
        <w:tc>
          <w:tcPr>
            <w:tcW w:w="3209" w:type="dxa"/>
          </w:tcPr>
          <w:p w14:paraId="51C666EB" w14:textId="77777777" w:rsidR="00161582" w:rsidRPr="00FA5898" w:rsidRDefault="00161582" w:rsidP="00FF76B8">
            <w:r w:rsidRPr="00FA5898">
              <w:t>Suojavyöhykkeet</w:t>
            </w:r>
          </w:p>
        </w:tc>
        <w:tc>
          <w:tcPr>
            <w:tcW w:w="2853" w:type="dxa"/>
          </w:tcPr>
          <w:p w14:paraId="43671C23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  <w:tc>
          <w:tcPr>
            <w:tcW w:w="3402" w:type="dxa"/>
          </w:tcPr>
          <w:p w14:paraId="65AF5197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1301EDEE" w14:textId="77777777" w:rsidTr="00FF76B8">
        <w:tc>
          <w:tcPr>
            <w:tcW w:w="3209" w:type="dxa"/>
          </w:tcPr>
          <w:p w14:paraId="71DC2F57" w14:textId="77777777" w:rsidR="00161582" w:rsidRPr="00FA5898" w:rsidRDefault="00161582" w:rsidP="00FF76B8">
            <w:proofErr w:type="spellStart"/>
            <w:r w:rsidRPr="00FA5898">
              <w:t>Efa</w:t>
            </w:r>
            <w:proofErr w:type="spellEnd"/>
            <w:r w:rsidRPr="00FA5898">
              <w:t>-kesanto (kasvipeitteinen)</w:t>
            </w:r>
          </w:p>
        </w:tc>
        <w:tc>
          <w:tcPr>
            <w:tcW w:w="2853" w:type="dxa"/>
          </w:tcPr>
          <w:p w14:paraId="271105A8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5312CAFB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</w:tr>
      <w:tr w:rsidR="00161582" w:rsidRPr="00FA5898" w14:paraId="50329E8C" w14:textId="77777777" w:rsidTr="00FF76B8">
        <w:tc>
          <w:tcPr>
            <w:tcW w:w="3209" w:type="dxa"/>
          </w:tcPr>
          <w:p w14:paraId="4C1188C5" w14:textId="77777777" w:rsidR="00161582" w:rsidRPr="00FA5898" w:rsidRDefault="00161582" w:rsidP="00FF76B8">
            <w:r w:rsidRPr="00FA5898">
              <w:t>Herneen sänki</w:t>
            </w:r>
          </w:p>
        </w:tc>
        <w:tc>
          <w:tcPr>
            <w:tcW w:w="2853" w:type="dxa"/>
          </w:tcPr>
          <w:p w14:paraId="57B8C814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66E09149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2BA5C2CB" w14:textId="77777777" w:rsidTr="00FF76B8">
        <w:tc>
          <w:tcPr>
            <w:tcW w:w="3209" w:type="dxa"/>
          </w:tcPr>
          <w:p w14:paraId="40F93275" w14:textId="77777777" w:rsidR="00161582" w:rsidRPr="00FA5898" w:rsidRDefault="00161582" w:rsidP="00FF76B8">
            <w:r w:rsidRPr="00FA5898">
              <w:t>Herneen sänki kevytmuokattuna</w:t>
            </w:r>
          </w:p>
        </w:tc>
        <w:tc>
          <w:tcPr>
            <w:tcW w:w="2853" w:type="dxa"/>
          </w:tcPr>
          <w:p w14:paraId="331184ED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  <w:tc>
          <w:tcPr>
            <w:tcW w:w="3402" w:type="dxa"/>
          </w:tcPr>
          <w:p w14:paraId="42254A72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5B42ED8C" w14:textId="77777777" w:rsidTr="00FF76B8">
        <w:tc>
          <w:tcPr>
            <w:tcW w:w="3209" w:type="dxa"/>
          </w:tcPr>
          <w:p w14:paraId="112EB540" w14:textId="77777777" w:rsidR="00161582" w:rsidRPr="00FA5898" w:rsidRDefault="00161582" w:rsidP="00FF76B8">
            <w:r w:rsidRPr="00FA5898">
              <w:t>Härkäpavun sänki</w:t>
            </w:r>
          </w:p>
        </w:tc>
        <w:tc>
          <w:tcPr>
            <w:tcW w:w="2853" w:type="dxa"/>
          </w:tcPr>
          <w:p w14:paraId="47EC0103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43EFA2BC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0A71F753" w14:textId="77777777" w:rsidTr="00FF76B8">
        <w:tc>
          <w:tcPr>
            <w:tcW w:w="3209" w:type="dxa"/>
          </w:tcPr>
          <w:p w14:paraId="319FF93D" w14:textId="77777777" w:rsidR="00161582" w:rsidRPr="00FA5898" w:rsidRDefault="00161582" w:rsidP="00FF76B8">
            <w:r w:rsidRPr="00FA5898">
              <w:t>Härkäpavun sänki kevytmuokattuna</w:t>
            </w:r>
          </w:p>
        </w:tc>
        <w:tc>
          <w:tcPr>
            <w:tcW w:w="2853" w:type="dxa"/>
          </w:tcPr>
          <w:p w14:paraId="612969C8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0CCC0895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7256F03F" w14:textId="77777777" w:rsidTr="00FF76B8">
        <w:tc>
          <w:tcPr>
            <w:tcW w:w="3209" w:type="dxa"/>
          </w:tcPr>
          <w:p w14:paraId="5129F1A9" w14:textId="77777777" w:rsidR="00161582" w:rsidRPr="00FA5898" w:rsidRDefault="00161582" w:rsidP="00FF76B8">
            <w:r w:rsidRPr="00FA5898">
              <w:t>Korjattu perunamaa</w:t>
            </w:r>
          </w:p>
        </w:tc>
        <w:tc>
          <w:tcPr>
            <w:tcW w:w="2853" w:type="dxa"/>
          </w:tcPr>
          <w:p w14:paraId="5128B750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  <w:tc>
          <w:tcPr>
            <w:tcW w:w="3402" w:type="dxa"/>
          </w:tcPr>
          <w:p w14:paraId="220D4684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6F671BF8" w14:textId="77777777" w:rsidTr="00FF76B8">
        <w:tc>
          <w:tcPr>
            <w:tcW w:w="3209" w:type="dxa"/>
          </w:tcPr>
          <w:p w14:paraId="0C4B86DE" w14:textId="77777777" w:rsidR="00161582" w:rsidRPr="00FA5898" w:rsidRDefault="00161582" w:rsidP="00FF76B8">
            <w:r w:rsidRPr="00FA5898">
              <w:t>Korjattu sokerijuurikasmaa</w:t>
            </w:r>
          </w:p>
        </w:tc>
        <w:tc>
          <w:tcPr>
            <w:tcW w:w="2853" w:type="dxa"/>
          </w:tcPr>
          <w:p w14:paraId="4881AE5E" w14:textId="77777777" w:rsidR="00161582" w:rsidRPr="00FA5898" w:rsidRDefault="00161582" w:rsidP="00FF76B8">
            <w:pPr>
              <w:jc w:val="center"/>
            </w:pPr>
            <w:r w:rsidRPr="00FA5898">
              <w:t>Ei</w:t>
            </w:r>
          </w:p>
        </w:tc>
        <w:tc>
          <w:tcPr>
            <w:tcW w:w="3402" w:type="dxa"/>
          </w:tcPr>
          <w:p w14:paraId="320B1D12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258DA625" w14:textId="77777777" w:rsidTr="00FF76B8">
        <w:tc>
          <w:tcPr>
            <w:tcW w:w="3209" w:type="dxa"/>
          </w:tcPr>
          <w:p w14:paraId="61A8F087" w14:textId="77777777" w:rsidR="00161582" w:rsidRPr="00FA5898" w:rsidRDefault="00161582" w:rsidP="00FF76B8">
            <w:r w:rsidRPr="00FA5898">
              <w:t>Kerääjäkasviala, jos jätetään talven yli</w:t>
            </w:r>
          </w:p>
        </w:tc>
        <w:tc>
          <w:tcPr>
            <w:tcW w:w="2853" w:type="dxa"/>
          </w:tcPr>
          <w:p w14:paraId="29205990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5918C014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</w:tr>
      <w:tr w:rsidR="00161582" w:rsidRPr="00FA5898" w14:paraId="7BBA8CF1" w14:textId="77777777" w:rsidTr="00FF76B8">
        <w:tc>
          <w:tcPr>
            <w:tcW w:w="3209" w:type="dxa"/>
          </w:tcPr>
          <w:p w14:paraId="462B9BFA" w14:textId="77777777" w:rsidR="00161582" w:rsidRPr="00FA5898" w:rsidRDefault="00161582" w:rsidP="00FF76B8">
            <w:r w:rsidRPr="00FA5898">
              <w:t>Saneerauskasviala, jos jätetään talven yli</w:t>
            </w:r>
          </w:p>
        </w:tc>
        <w:tc>
          <w:tcPr>
            <w:tcW w:w="2853" w:type="dxa"/>
          </w:tcPr>
          <w:p w14:paraId="120BAB0D" w14:textId="77777777" w:rsidR="00161582" w:rsidRPr="00FA5898" w:rsidRDefault="00161582" w:rsidP="00FF76B8">
            <w:pPr>
              <w:jc w:val="center"/>
            </w:pPr>
            <w:r w:rsidRPr="00FA5898">
              <w:t>Kyllä</w:t>
            </w:r>
          </w:p>
        </w:tc>
        <w:tc>
          <w:tcPr>
            <w:tcW w:w="3402" w:type="dxa"/>
          </w:tcPr>
          <w:p w14:paraId="64ADD468" w14:textId="77777777" w:rsidR="00161582" w:rsidRPr="00FA5898" w:rsidRDefault="00161582" w:rsidP="00FF76B8">
            <w:pPr>
              <w:jc w:val="center"/>
            </w:pPr>
            <w:r w:rsidRPr="00FA5898">
              <w:t>Kyllä (Pitää olla öljykasvi)</w:t>
            </w:r>
          </w:p>
        </w:tc>
      </w:tr>
    </w:tbl>
    <w:p w14:paraId="3EBE00B9" w14:textId="77777777" w:rsidR="00161582" w:rsidRPr="00FA5898" w:rsidRDefault="00161582" w:rsidP="0016158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A26AD75" w14:textId="7D753749" w:rsidR="004351ED" w:rsidRPr="00220311" w:rsidRDefault="004351ED" w:rsidP="00220311">
      <w:pPr>
        <w:pStyle w:val="NormaaliWWW"/>
        <w:shd w:val="clear" w:color="auto" w:fill="FFFFFF"/>
        <w:spacing w:before="240" w:beforeAutospacing="0" w:after="240" w:afterAutospacing="0"/>
        <w:rPr>
          <w:rFonts w:ascii="Arial" w:hAnsi="Arial" w:cs="Arial"/>
          <w:color w:val="343841"/>
          <w:sz w:val="30"/>
          <w:szCs w:val="30"/>
        </w:rPr>
      </w:pPr>
    </w:p>
    <w:p w14:paraId="18D949F5" w14:textId="77777777" w:rsidR="00C54C89" w:rsidRDefault="00C54C89" w:rsidP="008E3E06"/>
    <w:p w14:paraId="62F6F76C" w14:textId="77777777" w:rsidR="008E3E06" w:rsidRPr="00966F29" w:rsidRDefault="008E3E06" w:rsidP="008E3E06">
      <w:pPr>
        <w:rPr>
          <w:rFonts w:asciiTheme="minorHAnsi" w:hAnsiTheme="minorHAnsi"/>
        </w:rPr>
      </w:pPr>
    </w:p>
    <w:p w14:paraId="377EC5A6" w14:textId="77777777" w:rsidR="00A254BA" w:rsidRPr="00966F29" w:rsidRDefault="00A254BA" w:rsidP="008E3E06">
      <w:pPr>
        <w:rPr>
          <w:rFonts w:asciiTheme="minorHAnsi" w:hAnsiTheme="minorHAnsi"/>
          <w:sz w:val="22"/>
        </w:rPr>
      </w:pPr>
    </w:p>
    <w:p w14:paraId="0D0BE1A7" w14:textId="77777777" w:rsidR="001D325F" w:rsidRDefault="001D325F" w:rsidP="001D325F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Tärkeitä päivämääriä syyskaudelle</w:t>
      </w:r>
    </w:p>
    <w:p w14:paraId="1BDC79B2" w14:textId="77777777" w:rsidR="001D325F" w:rsidRDefault="001D325F" w:rsidP="001D325F">
      <w:pPr>
        <w:rPr>
          <w:rFonts w:ascii="Calibri" w:eastAsia="Calibri" w:hAnsi="Calibri"/>
          <w:b/>
          <w:sz w:val="28"/>
          <w:szCs w:val="28"/>
        </w:rPr>
      </w:pPr>
    </w:p>
    <w:p w14:paraId="4375500E" w14:textId="52A5C892" w:rsidR="001D325F" w:rsidRDefault="001D325F" w:rsidP="001D325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605E3">
        <w:rPr>
          <w:rFonts w:asciiTheme="minorHAnsi" w:hAnsiTheme="minorHAnsi" w:cstheme="minorHAnsi"/>
          <w:sz w:val="22"/>
          <w:szCs w:val="22"/>
        </w:rPr>
        <w:t xml:space="preserve">SYYSILMOITUS </w:t>
      </w:r>
      <w:r w:rsidR="00774B1E">
        <w:rPr>
          <w:rFonts w:asciiTheme="minorHAnsi" w:hAnsiTheme="minorHAnsi" w:cstheme="minorHAnsi"/>
          <w:sz w:val="22"/>
          <w:szCs w:val="22"/>
        </w:rPr>
        <w:t xml:space="preserve"> JO</w:t>
      </w:r>
      <w:proofErr w:type="gramEnd"/>
      <w:r w:rsidR="00774B1E">
        <w:rPr>
          <w:rFonts w:asciiTheme="minorHAnsi" w:hAnsiTheme="minorHAnsi" w:cstheme="minorHAnsi"/>
          <w:sz w:val="22"/>
          <w:szCs w:val="22"/>
        </w:rPr>
        <w:t xml:space="preserve"> 28.10. MENNESSÄ</w:t>
      </w:r>
    </w:p>
    <w:p w14:paraId="068D0121" w14:textId="1C784584" w:rsidR="001D325F" w:rsidRDefault="001D325F" w:rsidP="001D3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Lietelannan sijoittaminen peltoon, ravinteiden ja orgaanisten aineiden kierrättäminen sekä </w:t>
      </w:r>
      <w:proofErr w:type="gramStart"/>
      <w:r>
        <w:rPr>
          <w:rFonts w:asciiTheme="minorHAnsi" w:hAnsiTheme="minorHAnsi" w:cstheme="minorHAnsi"/>
          <w:sz w:val="22"/>
          <w:szCs w:val="22"/>
        </w:rPr>
        <w:t>talviaikainen  kasvipeitteisyys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-toimenpiteistä ympäristökorvauksessa </w:t>
      </w:r>
      <w:r w:rsidRPr="004605E3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70063" w:rsidRPr="00D70063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D70063">
        <w:rPr>
          <w:rFonts w:asciiTheme="minorHAnsi" w:hAnsiTheme="minorHAnsi" w:cstheme="minorHAnsi"/>
          <w:b/>
          <w:bCs/>
          <w:sz w:val="22"/>
          <w:szCs w:val="22"/>
        </w:rPr>
        <w:t>.10.202</w:t>
      </w:r>
      <w:r w:rsidR="00D70063" w:rsidRPr="00D700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4605E3">
        <w:rPr>
          <w:rFonts w:asciiTheme="minorHAnsi" w:hAnsiTheme="minorHAnsi" w:cstheme="minorHAnsi"/>
          <w:sz w:val="22"/>
          <w:szCs w:val="22"/>
        </w:rPr>
        <w:t xml:space="preserve"> mennessä Vipu-palvelussa tai lomakkeella 465</w:t>
      </w:r>
    </w:p>
    <w:p w14:paraId="6A7112DF" w14:textId="77777777" w:rsidR="001D325F" w:rsidRPr="00B32B8B" w:rsidRDefault="001D325F" w:rsidP="001D325F">
      <w:pPr>
        <w:rPr>
          <w:rFonts w:asciiTheme="minorHAnsi" w:hAnsiTheme="minorHAnsi" w:cstheme="minorHAnsi"/>
          <w:sz w:val="22"/>
          <w:szCs w:val="22"/>
        </w:rPr>
      </w:pPr>
      <w:r w:rsidRPr="00B32B8B">
        <w:rPr>
          <w:rFonts w:asciiTheme="minorHAnsi" w:hAnsiTheme="minorHAnsi" w:cstheme="minorHAnsi"/>
          <w:sz w:val="22"/>
          <w:szCs w:val="22"/>
        </w:rPr>
        <w:br/>
        <w:t>LANTA JA LANNOITTEET (täydentävät ehdot)</w:t>
      </w:r>
    </w:p>
    <w:p w14:paraId="0EEDE495" w14:textId="77777777" w:rsidR="001D325F" w:rsidRDefault="001D325F" w:rsidP="001D325F">
      <w:pPr>
        <w:rPr>
          <w:rFonts w:asciiTheme="minorHAnsi" w:hAnsiTheme="minorHAnsi" w:cstheme="minorHAnsi"/>
          <w:sz w:val="22"/>
          <w:szCs w:val="22"/>
        </w:rPr>
      </w:pPr>
      <w:r w:rsidRPr="00B32B8B">
        <w:rPr>
          <w:rFonts w:asciiTheme="minorHAnsi" w:hAnsiTheme="minorHAnsi" w:cstheme="minorHAnsi"/>
          <w:sz w:val="22"/>
          <w:szCs w:val="22"/>
        </w:rPr>
        <w:t xml:space="preserve">-  Pellolle levitys sallittu </w:t>
      </w:r>
      <w:proofErr w:type="gramStart"/>
      <w:r w:rsidRPr="00B32B8B">
        <w:rPr>
          <w:rFonts w:asciiTheme="minorHAnsi" w:hAnsiTheme="minorHAnsi" w:cstheme="minorHAnsi"/>
          <w:sz w:val="22"/>
          <w:szCs w:val="22"/>
        </w:rPr>
        <w:t>1.4. - 31.10.</w:t>
      </w:r>
      <w:proofErr w:type="gramEnd"/>
      <w:r w:rsidRPr="00B32B8B">
        <w:rPr>
          <w:rFonts w:asciiTheme="minorHAnsi" w:hAnsiTheme="minorHAnsi" w:cstheme="minorHAnsi"/>
          <w:sz w:val="22"/>
          <w:szCs w:val="22"/>
        </w:rPr>
        <w:t xml:space="preserve"> – jos sääolot estävät kasvukaudella lannan levityksen, tulee poikkeuslupaa levittää lantaa marraskuussa hakea kunnan ympäristötoimistosta etukäteen</w:t>
      </w:r>
      <w:r w:rsidRPr="00B32B8B">
        <w:rPr>
          <w:rFonts w:asciiTheme="minorHAnsi" w:hAnsiTheme="minorHAnsi" w:cstheme="minorHAnsi"/>
          <w:sz w:val="22"/>
          <w:szCs w:val="22"/>
        </w:rPr>
        <w:br/>
        <w:t xml:space="preserve">- 15.9. alkaen kasvipeitteisinä talven yli säilytettäville peltolohkoille lanta ja orgaaniset lannoitevalmisteet levitetään sijoittamalla, ellei kyseessä ole syksyllä kylvettävän kasvin kylvöä edeltävä lannan levitys. </w:t>
      </w:r>
      <w:r w:rsidRPr="00B32B8B">
        <w:rPr>
          <w:rFonts w:asciiTheme="minorHAnsi" w:hAnsiTheme="minorHAnsi" w:cstheme="minorHAnsi"/>
          <w:sz w:val="22"/>
          <w:szCs w:val="22"/>
        </w:rPr>
        <w:br/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Syksyllä </w:t>
      </w:r>
      <w:r w:rsidRPr="00B32B8B">
        <w:rPr>
          <w:rFonts w:asciiTheme="minorHAnsi" w:hAnsiTheme="minorHAnsi" w:cstheme="minorHAnsi"/>
          <w:sz w:val="22"/>
          <w:szCs w:val="22"/>
        </w:rPr>
        <w:t xml:space="preserve">1.9. alkaen tuotantoeläinten lannassa ja orgaanisissa lannoitevalmisteissa saa levittää pelloille liukoista typpeä enintään </w:t>
      </w:r>
      <w:proofErr w:type="gramStart"/>
      <w:r w:rsidRPr="00B32B8B">
        <w:rPr>
          <w:rFonts w:asciiTheme="minorHAnsi" w:hAnsiTheme="minorHAnsi" w:cstheme="minorHAnsi"/>
          <w:sz w:val="22"/>
          <w:szCs w:val="22"/>
        </w:rPr>
        <w:t>35kg</w:t>
      </w:r>
      <w:proofErr w:type="gramEnd"/>
      <w:r w:rsidRPr="00B32B8B">
        <w:rPr>
          <w:rFonts w:asciiTheme="minorHAnsi" w:hAnsiTheme="minorHAnsi" w:cstheme="minorHAnsi"/>
          <w:sz w:val="22"/>
          <w:szCs w:val="22"/>
        </w:rPr>
        <w:t>/ha.</w:t>
      </w:r>
    </w:p>
    <w:p w14:paraId="5766ED5D" w14:textId="77777777" w:rsidR="001D325F" w:rsidRDefault="001D325F" w:rsidP="001D325F">
      <w:pPr>
        <w:rPr>
          <w:rFonts w:asciiTheme="minorHAnsi" w:hAnsiTheme="minorHAnsi" w:cstheme="minorHAnsi"/>
          <w:sz w:val="22"/>
          <w:szCs w:val="22"/>
        </w:rPr>
      </w:pPr>
    </w:p>
    <w:p w14:paraId="22ACDC55" w14:textId="77777777" w:rsidR="001D325F" w:rsidRDefault="001D325F" w:rsidP="001D3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SUOJAVYÖHYKKEET</w:t>
      </w:r>
    </w:p>
    <w:p w14:paraId="5C8D70A9" w14:textId="6851AC38" w:rsidR="001D325F" w:rsidRPr="00B32B8B" w:rsidRDefault="001D325F" w:rsidP="001D32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Suojavyöhykkeet on säilytettävä 30.4.202</w:t>
      </w:r>
      <w:r w:rsidR="00D7006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asti, jos suojavyöhykesopimus on voimassa kuluvana vuonna. Sitä ennen suojavyöhykettä ei saa päättää mekaanisesti eikä kemiallisesti.</w:t>
      </w:r>
    </w:p>
    <w:p w14:paraId="3927DDAF" w14:textId="6C75FC03" w:rsidR="001D325F" w:rsidRDefault="001D325F" w:rsidP="001D325F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33884B58" w14:textId="33A8A006" w:rsidR="00154BF9" w:rsidRDefault="00154BF9" w:rsidP="00154BF9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BC13C1">
        <w:rPr>
          <w:rFonts w:asciiTheme="minorHAnsi" w:hAnsiTheme="minorHAnsi" w:cstheme="minorHAnsi"/>
          <w:color w:val="1D2129"/>
          <w:sz w:val="22"/>
          <w:szCs w:val="22"/>
        </w:rPr>
        <w:t>EKOLOGISEN ALAN KESANTO: 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säilytettävä 15.8. asti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kasvinsuojeluaineiden käyttökielto 15.8 asti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jos kylvät alalle syyskylvöisiä kasveja, voit muokata ja kylvää aikaisintaan 16.8.</w:t>
      </w:r>
    </w:p>
    <w:p w14:paraId="670FE85A" w14:textId="77777777" w:rsidR="00AA021D" w:rsidRPr="00BC13C1" w:rsidRDefault="00AA021D" w:rsidP="00154BF9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0EBF2B11" w14:textId="77777777" w:rsidR="00154BF9" w:rsidRPr="00BC13C1" w:rsidRDefault="00154BF9" w:rsidP="00154BF9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BC13C1">
        <w:rPr>
          <w:rFonts w:asciiTheme="minorHAnsi" w:hAnsiTheme="minorHAnsi" w:cstheme="minorHAnsi"/>
          <w:caps/>
          <w:color w:val="1D2129"/>
          <w:sz w:val="22"/>
          <w:szCs w:val="22"/>
        </w:rPr>
        <w:t>Ekologisen alan typensitojakasvi: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säilytettävä 31.8. asti - jos korjaat typensitojakasvin ennen em. ajanjakson päättymistä, voit muokata peltolohkon 1.9. alkaen.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kasvinsuojeluaineiden käyttökielto 31.8 asti - jos korjaat sadon myöhemmin kuin 31.8., kasvinsuojeluaineiden käyttö sallittu vasta sadonkorjuun jälkeen.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- jos kylvät alalle syyskylvöisiä kasveja, voit muokata ja kylvää aikaisintaan 15.7.</w:t>
      </w:r>
      <w:r w:rsidRPr="00BC13C1">
        <w:rPr>
          <w:rFonts w:asciiTheme="minorHAnsi" w:hAnsiTheme="minorHAnsi" w:cstheme="minorHAnsi"/>
          <w:color w:val="1D2129"/>
          <w:sz w:val="22"/>
          <w:szCs w:val="22"/>
        </w:rPr>
        <w:br/>
        <w:t>Suositus on muokata typensitojakasvusto joko myöhään syksyllä tai seuraavana keväänä</w:t>
      </w:r>
    </w:p>
    <w:p w14:paraId="56E3D236" w14:textId="77777777" w:rsidR="00154BF9" w:rsidRPr="00BC13C1" w:rsidRDefault="00154BF9" w:rsidP="00154BF9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7D0453CE" w14:textId="77777777" w:rsidR="00154BF9" w:rsidRPr="00316009" w:rsidRDefault="00154BF9" w:rsidP="00154BF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316009">
        <w:rPr>
          <w:rFonts w:asciiTheme="minorHAnsi" w:eastAsia="Calibri" w:hAnsiTheme="minorHAnsi" w:cstheme="minorHAnsi"/>
          <w:caps/>
          <w:sz w:val="22"/>
          <w:szCs w:val="22"/>
        </w:rPr>
        <w:t>Kerääjäkasvialat</w:t>
      </w:r>
      <w:r w:rsidRPr="00316009">
        <w:rPr>
          <w:rFonts w:asciiTheme="minorHAnsi" w:eastAsia="Calibri" w:hAnsiTheme="minorHAnsi" w:cstheme="minorHAnsi"/>
          <w:caps/>
          <w:sz w:val="22"/>
          <w:szCs w:val="22"/>
        </w:rPr>
        <w:br/>
        <w:t>-</w:t>
      </w:r>
      <w:r w:rsidRPr="0031600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t>Kas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vus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ton voi muo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ka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ta tai kyn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tää ai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kai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sin</w:t>
      </w:r>
      <w:r w:rsidRPr="00316009">
        <w:rPr>
          <w:rFonts w:asciiTheme="minorHAnsi" w:hAnsiTheme="minorHAnsi" w:cstheme="minorHAnsi"/>
          <w:color w:val="343841"/>
          <w:sz w:val="22"/>
          <w:szCs w:val="22"/>
          <w:shd w:val="clear" w:color="auto" w:fill="FFFFFF"/>
        </w:rPr>
        <w:softHyphen/>
        <w:t>taan 1.10.</w:t>
      </w:r>
      <w:r w:rsidRPr="00316009">
        <w:rPr>
          <w:rFonts w:asciiTheme="minorHAnsi" w:eastAsia="Calibri" w:hAnsiTheme="minorHAnsi" w:cstheme="minorHAnsi"/>
          <w:sz w:val="22"/>
          <w:szCs w:val="22"/>
        </w:rPr>
        <w:br/>
        <w:t xml:space="preserve">- Kasvuston voi päättää kemiallisesti aikaisintaan 15.9.  </w:t>
      </w:r>
    </w:p>
    <w:p w14:paraId="2A0FFF26" w14:textId="77777777" w:rsidR="00154BF9" w:rsidRPr="00C93418" w:rsidRDefault="00154BF9" w:rsidP="00154BF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C93418">
        <w:rPr>
          <w:rFonts w:asciiTheme="minorHAnsi" w:eastAsia="Calibri" w:hAnsiTheme="minorHAnsi" w:cstheme="minorHAnsi"/>
          <w:sz w:val="22"/>
          <w:szCs w:val="22"/>
        </w:rPr>
        <w:t>SANEERAUSKASVIALAT</w:t>
      </w:r>
      <w:r w:rsidRPr="00C93418">
        <w:rPr>
          <w:rFonts w:asciiTheme="minorHAnsi" w:eastAsia="Calibri" w:hAnsiTheme="minorHAnsi" w:cstheme="minorHAnsi"/>
          <w:sz w:val="22"/>
          <w:szCs w:val="22"/>
        </w:rPr>
        <w:br/>
        <w:t>- saa muokata kahden kuukauden kuluttua kylvöstä</w:t>
      </w:r>
      <w:r w:rsidRPr="00C93418">
        <w:rPr>
          <w:rFonts w:asciiTheme="minorHAnsi" w:eastAsia="Calibri" w:hAnsiTheme="minorHAnsi" w:cstheme="minorHAnsi"/>
          <w:sz w:val="22"/>
          <w:szCs w:val="22"/>
        </w:rPr>
        <w:br/>
        <w:t>- ei saa päättää kemiallisesti</w:t>
      </w:r>
    </w:p>
    <w:p w14:paraId="0551F09C" w14:textId="77777777" w:rsidR="00154BF9" w:rsidRPr="004605E3" w:rsidRDefault="00154BF9" w:rsidP="001D325F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5713BDC" w14:textId="77777777" w:rsidR="00A254BA" w:rsidRDefault="00A254BA" w:rsidP="008E3E06">
      <w:pPr>
        <w:rPr>
          <w:rFonts w:ascii="Calibri" w:hAnsi="Calibri"/>
          <w:sz w:val="22"/>
        </w:rPr>
      </w:pPr>
    </w:p>
    <w:sectPr w:rsidR="00A254BA" w:rsidSect="004C292F">
      <w:headerReference w:type="default" r:id="rId11"/>
      <w:footerReference w:type="default" r:id="rId12"/>
      <w:pgSz w:w="11906" w:h="16838"/>
      <w:pgMar w:top="794" w:right="567" w:bottom="62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65360" w14:textId="77777777" w:rsidR="009048B8" w:rsidRDefault="009048B8">
      <w:r>
        <w:separator/>
      </w:r>
    </w:p>
  </w:endnote>
  <w:endnote w:type="continuationSeparator" w:id="0">
    <w:p w14:paraId="03E9268F" w14:textId="77777777" w:rsidR="009048B8" w:rsidRDefault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87207" w14:textId="77777777" w:rsidR="004C7D8F" w:rsidRPr="007D705B" w:rsidRDefault="004C7D8F" w:rsidP="004C7D8F">
    <w:pPr>
      <w:pStyle w:val="Alatunniste"/>
      <w:rPr>
        <w:rFonts w:ascii="Arial" w:hAnsi="Arial" w:cs="Arial"/>
        <w:b/>
        <w:color w:val="00B050"/>
        <w:sz w:val="18"/>
      </w:rPr>
    </w:pPr>
    <w:r w:rsidRPr="007D705B">
      <w:rPr>
        <w:rFonts w:ascii="Arial" w:hAnsi="Arial" w:cs="Arial"/>
        <w:b/>
        <w:color w:val="00B050"/>
        <w:sz w:val="18"/>
      </w:rPr>
      <w:t>Maataloustuo</w:t>
    </w:r>
    <w:r>
      <w:rPr>
        <w:rFonts w:ascii="Arial" w:hAnsi="Arial" w:cs="Arial"/>
        <w:b/>
        <w:color w:val="00B050"/>
        <w:sz w:val="18"/>
      </w:rPr>
      <w:t>ttajain Varsinais-Suomen Liitto ●</w:t>
    </w:r>
    <w:r w:rsidRPr="007D705B">
      <w:rPr>
        <w:rFonts w:ascii="Arial" w:hAnsi="Arial" w:cs="Arial"/>
        <w:b/>
        <w:color w:val="00B050"/>
        <w:sz w:val="18"/>
      </w:rPr>
      <w:t xml:space="preserve"> MTK-Varsinais-Suomi </w:t>
    </w:r>
    <w:proofErr w:type="spellStart"/>
    <w:r w:rsidRPr="007D705B">
      <w:rPr>
        <w:rFonts w:ascii="Arial" w:hAnsi="Arial" w:cs="Arial"/>
        <w:b/>
        <w:color w:val="00B050"/>
        <w:sz w:val="18"/>
      </w:rPr>
      <w:t>r.y</w:t>
    </w:r>
    <w:proofErr w:type="spellEnd"/>
    <w:r w:rsidRPr="007D705B">
      <w:rPr>
        <w:rFonts w:ascii="Arial" w:hAnsi="Arial" w:cs="Arial"/>
        <w:b/>
        <w:color w:val="00B050"/>
        <w:sz w:val="18"/>
      </w:rPr>
      <w:t>.</w:t>
    </w:r>
  </w:p>
  <w:p w14:paraId="297B5E18" w14:textId="77777777" w:rsidR="004C7D8F" w:rsidRDefault="004C7D8F" w:rsidP="004C7D8F">
    <w:pPr>
      <w:pStyle w:val="Alatunniste"/>
      <w:rPr>
        <w:rFonts w:ascii="Arial" w:hAnsi="Arial" w:cs="Arial"/>
        <w:color w:val="00B050"/>
        <w:sz w:val="18"/>
      </w:rPr>
    </w:pPr>
    <w:proofErr w:type="spellStart"/>
    <w:r w:rsidRPr="007D705B">
      <w:rPr>
        <w:rFonts w:ascii="Arial" w:hAnsi="Arial" w:cs="Arial"/>
        <w:color w:val="00B050"/>
        <w:sz w:val="18"/>
      </w:rPr>
      <w:t>Hintsantie</w:t>
    </w:r>
    <w:proofErr w:type="spellEnd"/>
    <w:r w:rsidRPr="007D705B">
      <w:rPr>
        <w:rFonts w:ascii="Arial" w:hAnsi="Arial" w:cs="Arial"/>
        <w:color w:val="00B050"/>
        <w:sz w:val="18"/>
      </w:rPr>
      <w:t xml:space="preserve"> 3, 21200 Raisio </w:t>
    </w:r>
  </w:p>
  <w:p w14:paraId="7CD599C1" w14:textId="77777777" w:rsidR="004C7D8F" w:rsidRPr="004C7D8F" w:rsidRDefault="004C7D8F" w:rsidP="004C7D8F">
    <w:pPr>
      <w:pStyle w:val="Alatunniste"/>
      <w:rPr>
        <w:rFonts w:ascii="Arial" w:hAnsi="Arial" w:cs="Arial"/>
        <w:color w:val="00B050"/>
        <w:sz w:val="18"/>
      </w:rPr>
    </w:pPr>
    <w:r w:rsidRPr="004C7D8F">
      <w:rPr>
        <w:rFonts w:ascii="Arial" w:hAnsi="Arial" w:cs="Arial"/>
        <w:color w:val="00B050"/>
        <w:sz w:val="18"/>
      </w:rPr>
      <w:t xml:space="preserve">Puhelin 020 413 3580 </w:t>
    </w:r>
  </w:p>
  <w:p w14:paraId="2978758E" w14:textId="77777777" w:rsidR="00B20861" w:rsidRPr="004C7D8F" w:rsidRDefault="004C7D8F">
    <w:pPr>
      <w:pStyle w:val="Alatunniste"/>
      <w:rPr>
        <w:rFonts w:ascii="Arial" w:hAnsi="Arial" w:cs="Arial"/>
        <w:color w:val="00B050"/>
        <w:sz w:val="18"/>
      </w:rPr>
    </w:pPr>
    <w:r w:rsidRPr="007D705B">
      <w:rPr>
        <w:rFonts w:ascii="Arial" w:hAnsi="Arial" w:cs="Arial"/>
        <w:color w:val="00B050"/>
        <w:sz w:val="18"/>
      </w:rPr>
      <w:t xml:space="preserve">Y-tunnus </w:t>
    </w:r>
    <w:proofErr w:type="gramStart"/>
    <w:r w:rsidRPr="007D705B">
      <w:rPr>
        <w:rFonts w:ascii="Arial" w:hAnsi="Arial" w:cs="Arial"/>
        <w:color w:val="00B050"/>
        <w:sz w:val="18"/>
      </w:rPr>
      <w:t>0144649-3</w:t>
    </w:r>
    <w:proofErr w:type="gramEnd"/>
    <w:r w:rsidRPr="007D705B">
      <w:rPr>
        <w:rFonts w:ascii="Arial" w:hAnsi="Arial" w:cs="Arial"/>
        <w:color w:val="00B050"/>
        <w:sz w:val="18"/>
      </w:rPr>
      <w:t xml:space="preserve"> ● </w:t>
    </w:r>
    <w:hyperlink r:id="rId1" w:history="1">
      <w:r w:rsidRPr="007D705B">
        <w:rPr>
          <w:rStyle w:val="Hyperlinkki"/>
          <w:rFonts w:ascii="Arial" w:hAnsi="Arial" w:cs="Arial"/>
          <w:color w:val="00B050"/>
          <w:sz w:val="18"/>
        </w:rPr>
        <w:t>www.mtk.fi/varsinaissuomi</w:t>
      </w:r>
    </w:hyperlink>
    <w:r w:rsidRPr="007D705B">
      <w:rPr>
        <w:rFonts w:ascii="Arial" w:hAnsi="Arial" w:cs="Arial"/>
        <w:color w:val="00B050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5CFA" w14:textId="77777777" w:rsidR="009048B8" w:rsidRDefault="009048B8">
      <w:r>
        <w:separator/>
      </w:r>
    </w:p>
  </w:footnote>
  <w:footnote w:type="continuationSeparator" w:id="0">
    <w:p w14:paraId="093E62A9" w14:textId="77777777" w:rsidR="009048B8" w:rsidRDefault="0090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B164" w14:textId="77777777" w:rsidR="008B5BBE" w:rsidRDefault="002C7C5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0311AE22" wp14:editId="5852044C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200150" cy="775335"/>
          <wp:effectExtent l="0" t="0" r="0" b="5715"/>
          <wp:wrapThrough wrapText="bothSides">
            <wp:wrapPolygon edited="0">
              <wp:start x="0" y="0"/>
              <wp:lineTo x="0" y="21229"/>
              <wp:lineTo x="21257" y="21229"/>
              <wp:lineTo x="21257" y="0"/>
              <wp:lineTo x="0" y="0"/>
            </wp:wrapPolygon>
          </wp:wrapThrough>
          <wp:docPr id="6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F05E2">
      <w:t xml:space="preserve">  </w:t>
    </w:r>
    <w:r w:rsidR="001F02B1">
      <w:t xml:space="preserve">           </w:t>
    </w:r>
    <w:r w:rsidR="004F05E2">
      <w:t xml:space="preserve"> </w:t>
    </w:r>
    <w:r w:rsidR="00B20861">
      <w:t xml:space="preserve"> </w:t>
    </w:r>
    <w:r w:rsidR="004F05E2">
      <w:rPr>
        <w:noProof/>
        <w:lang w:eastAsia="fi-FI"/>
      </w:rPr>
      <w:drawing>
        <wp:inline distT="0" distB="0" distL="0" distR="0" wp14:anchorId="5D7BCF6C" wp14:editId="71D13DB8">
          <wp:extent cx="1695450" cy="447675"/>
          <wp:effectExtent l="0" t="0" r="0" b="9525"/>
          <wp:docPr id="2" name="Kuva 2" descr="ELY_fin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Y_fin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BBE">
      <w:t xml:space="preserve">   </w:t>
    </w:r>
    <w:r w:rsidR="00B20861">
      <w:t xml:space="preserve"> </w:t>
    </w:r>
    <w:r w:rsidR="001F02B1">
      <w:t xml:space="preserve">           </w:t>
    </w:r>
    <w:r w:rsidR="004F05E2">
      <w:rPr>
        <w:noProof/>
        <w:lang w:eastAsia="fi-FI"/>
      </w:rPr>
      <w:drawing>
        <wp:inline distT="0" distB="0" distL="0" distR="0" wp14:anchorId="0339B3BC" wp14:editId="57B0D863">
          <wp:extent cx="2286000" cy="371475"/>
          <wp:effectExtent l="0" t="0" r="0" b="9525"/>
          <wp:docPr id="3" name="Kuva 3" descr="lippu_ja_tunnusla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ppu_ja_tunnuslau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E098A" w14:textId="77777777" w:rsidR="00537632" w:rsidRPr="00423BD7" w:rsidRDefault="00985F22">
    <w:pPr>
      <w:pStyle w:val="Yltunniste"/>
      <w:rPr>
        <w:rFonts w:ascii="Calibri" w:hAnsi="Calibri"/>
        <w:b/>
        <w:color w:val="00B05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32"/>
    <w:rsid w:val="000047CA"/>
    <w:rsid w:val="00007140"/>
    <w:rsid w:val="00046FE5"/>
    <w:rsid w:val="0007689D"/>
    <w:rsid w:val="00081323"/>
    <w:rsid w:val="00085AAC"/>
    <w:rsid w:val="00092B8A"/>
    <w:rsid w:val="000B4AEF"/>
    <w:rsid w:val="000C2470"/>
    <w:rsid w:val="00113D53"/>
    <w:rsid w:val="00145721"/>
    <w:rsid w:val="00154BF9"/>
    <w:rsid w:val="00161582"/>
    <w:rsid w:val="00172289"/>
    <w:rsid w:val="001724D4"/>
    <w:rsid w:val="001923E5"/>
    <w:rsid w:val="001B753B"/>
    <w:rsid w:val="001D325F"/>
    <w:rsid w:val="001E66BB"/>
    <w:rsid w:val="001F02B1"/>
    <w:rsid w:val="001F5892"/>
    <w:rsid w:val="00216017"/>
    <w:rsid w:val="00220311"/>
    <w:rsid w:val="00240711"/>
    <w:rsid w:val="00265144"/>
    <w:rsid w:val="0026773C"/>
    <w:rsid w:val="002A216D"/>
    <w:rsid w:val="002C47FD"/>
    <w:rsid w:val="002C7C50"/>
    <w:rsid w:val="00316009"/>
    <w:rsid w:val="00382EB3"/>
    <w:rsid w:val="0039018A"/>
    <w:rsid w:val="00391D76"/>
    <w:rsid w:val="003A4337"/>
    <w:rsid w:val="003A5E46"/>
    <w:rsid w:val="003E30D6"/>
    <w:rsid w:val="003F246B"/>
    <w:rsid w:val="00402CB0"/>
    <w:rsid w:val="00407C24"/>
    <w:rsid w:val="00411933"/>
    <w:rsid w:val="00423BD7"/>
    <w:rsid w:val="004351ED"/>
    <w:rsid w:val="0045772F"/>
    <w:rsid w:val="004605E3"/>
    <w:rsid w:val="00482097"/>
    <w:rsid w:val="00482186"/>
    <w:rsid w:val="00486438"/>
    <w:rsid w:val="004C292F"/>
    <w:rsid w:val="004C7D8F"/>
    <w:rsid w:val="004E78BE"/>
    <w:rsid w:val="004F02CB"/>
    <w:rsid w:val="004F05E2"/>
    <w:rsid w:val="00504320"/>
    <w:rsid w:val="0051478A"/>
    <w:rsid w:val="00537632"/>
    <w:rsid w:val="00567DB3"/>
    <w:rsid w:val="00582779"/>
    <w:rsid w:val="00593449"/>
    <w:rsid w:val="00607807"/>
    <w:rsid w:val="006352D8"/>
    <w:rsid w:val="00645E61"/>
    <w:rsid w:val="00647F88"/>
    <w:rsid w:val="00661987"/>
    <w:rsid w:val="006A2D48"/>
    <w:rsid w:val="006E0672"/>
    <w:rsid w:val="006E5090"/>
    <w:rsid w:val="006E5AB3"/>
    <w:rsid w:val="006F1584"/>
    <w:rsid w:val="00703402"/>
    <w:rsid w:val="0073371B"/>
    <w:rsid w:val="007556A4"/>
    <w:rsid w:val="00774B1E"/>
    <w:rsid w:val="007C0206"/>
    <w:rsid w:val="007D5A64"/>
    <w:rsid w:val="007D72F9"/>
    <w:rsid w:val="007E0383"/>
    <w:rsid w:val="007E6AB1"/>
    <w:rsid w:val="00834B96"/>
    <w:rsid w:val="00836961"/>
    <w:rsid w:val="008B5BBE"/>
    <w:rsid w:val="008E3E06"/>
    <w:rsid w:val="009048B8"/>
    <w:rsid w:val="00916A0A"/>
    <w:rsid w:val="0094734C"/>
    <w:rsid w:val="00955024"/>
    <w:rsid w:val="00966F29"/>
    <w:rsid w:val="00977637"/>
    <w:rsid w:val="00985F22"/>
    <w:rsid w:val="009871BD"/>
    <w:rsid w:val="009967F8"/>
    <w:rsid w:val="009F07C1"/>
    <w:rsid w:val="009F3701"/>
    <w:rsid w:val="00A11E1F"/>
    <w:rsid w:val="00A254BA"/>
    <w:rsid w:val="00A26D25"/>
    <w:rsid w:val="00A6325A"/>
    <w:rsid w:val="00A74517"/>
    <w:rsid w:val="00A86C38"/>
    <w:rsid w:val="00AA021D"/>
    <w:rsid w:val="00AB091F"/>
    <w:rsid w:val="00AB2D81"/>
    <w:rsid w:val="00AF7C0C"/>
    <w:rsid w:val="00B20861"/>
    <w:rsid w:val="00B32981"/>
    <w:rsid w:val="00B32B8B"/>
    <w:rsid w:val="00B42C39"/>
    <w:rsid w:val="00B603EF"/>
    <w:rsid w:val="00B61032"/>
    <w:rsid w:val="00B768F8"/>
    <w:rsid w:val="00B81726"/>
    <w:rsid w:val="00B86C90"/>
    <w:rsid w:val="00B90E13"/>
    <w:rsid w:val="00BC13C1"/>
    <w:rsid w:val="00BC6745"/>
    <w:rsid w:val="00BD046E"/>
    <w:rsid w:val="00BD3C6D"/>
    <w:rsid w:val="00C466D8"/>
    <w:rsid w:val="00C54C89"/>
    <w:rsid w:val="00C7211F"/>
    <w:rsid w:val="00C913F8"/>
    <w:rsid w:val="00C93418"/>
    <w:rsid w:val="00CC0E5C"/>
    <w:rsid w:val="00CD5C39"/>
    <w:rsid w:val="00D113AE"/>
    <w:rsid w:val="00D23A62"/>
    <w:rsid w:val="00D30CDC"/>
    <w:rsid w:val="00D53735"/>
    <w:rsid w:val="00D6090F"/>
    <w:rsid w:val="00D70063"/>
    <w:rsid w:val="00D800EE"/>
    <w:rsid w:val="00DC7DE9"/>
    <w:rsid w:val="00E014A1"/>
    <w:rsid w:val="00E0347D"/>
    <w:rsid w:val="00E0437C"/>
    <w:rsid w:val="00E16CC5"/>
    <w:rsid w:val="00E22ED1"/>
    <w:rsid w:val="00E47CB6"/>
    <w:rsid w:val="00E61F0E"/>
    <w:rsid w:val="00E63B68"/>
    <w:rsid w:val="00E64FE4"/>
    <w:rsid w:val="00E76652"/>
    <w:rsid w:val="00EF6458"/>
    <w:rsid w:val="00F568D3"/>
    <w:rsid w:val="00F73A14"/>
    <w:rsid w:val="00F8476A"/>
    <w:rsid w:val="00F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049855"/>
  <w15:docId w15:val="{973B5C2E-2D27-4F68-8D1D-CB1989A9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53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537632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537632"/>
    <w:pPr>
      <w:tabs>
        <w:tab w:val="center" w:pos="4320"/>
        <w:tab w:val="right" w:pos="8640"/>
      </w:tabs>
    </w:pPr>
  </w:style>
  <w:style w:type="character" w:styleId="Hyperlinkki">
    <w:name w:val="Hyperlink"/>
    <w:rsid w:val="00537632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0C24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C2470"/>
    <w:rPr>
      <w:rFonts w:ascii="Tahoma" w:hAnsi="Tahoma" w:cs="Tahoma"/>
      <w:sz w:val="16"/>
      <w:szCs w:val="16"/>
      <w:lang w:eastAsia="en-US"/>
    </w:rPr>
  </w:style>
  <w:style w:type="table" w:customStyle="1" w:styleId="TaulukkoRuudukko1">
    <w:name w:val="Taulukko Ruudukko1"/>
    <w:basedOn w:val="Normaalitaulukko"/>
    <w:next w:val="TaulukkoRuudukko"/>
    <w:uiPriority w:val="39"/>
    <w:rsid w:val="00161582"/>
    <w:rPr>
      <w:rFonts w:ascii="Calibri" w:eastAsia="Calibri" w:hAnsi="Calibr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161582"/>
    <w:pPr>
      <w:spacing w:before="100" w:beforeAutospacing="1" w:after="100" w:afterAutospacing="1"/>
    </w:pPr>
    <w:rPr>
      <w:sz w:val="24"/>
      <w:szCs w:val="24"/>
      <w:lang w:eastAsia="fi-FI"/>
    </w:rPr>
  </w:style>
  <w:style w:type="character" w:customStyle="1" w:styleId="6qdm">
    <w:name w:val="_6qdm"/>
    <w:basedOn w:val="Kappaleenoletusfontti"/>
    <w:rsid w:val="00161582"/>
  </w:style>
  <w:style w:type="character" w:styleId="Voimakas">
    <w:name w:val="Strong"/>
    <w:basedOn w:val="Kappaleenoletusfontti"/>
    <w:uiPriority w:val="22"/>
    <w:qFormat/>
    <w:rsid w:val="00B768F8"/>
    <w:rPr>
      <w:b/>
      <w:bCs/>
    </w:rPr>
  </w:style>
  <w:style w:type="character" w:styleId="AvattuHyperlinkki">
    <w:name w:val="FollowedHyperlink"/>
    <w:basedOn w:val="Kappaleenoletusfontti"/>
    <w:semiHidden/>
    <w:unhideWhenUsed/>
    <w:rsid w:val="00CC0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uokavirasto.fi/viljelijat/tuet-ja-rahoitus/ymparistokorvaus/syysilmoitukse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k.fi/varsinaissuom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AEB31D372AA4181DE8E9B37730D98" ma:contentTypeVersion="11" ma:contentTypeDescription="Create a new document." ma:contentTypeScope="" ma:versionID="22d92a066f8719f6de2af67e4f5b3e0c">
  <xsd:schema xmlns:xsd="http://www.w3.org/2001/XMLSchema" xmlns:xs="http://www.w3.org/2001/XMLSchema" xmlns:p="http://schemas.microsoft.com/office/2006/metadata/properties" xmlns:ns3="01920dbc-d286-43c4-882a-16d45dd4b772" xmlns:ns4="b385b75e-370f-40be-aeb2-9c08eef8eef0" targetNamespace="http://schemas.microsoft.com/office/2006/metadata/properties" ma:root="true" ma:fieldsID="88419ac29571a8599432718ad17e9118" ns3:_="" ns4:_="">
    <xsd:import namespace="01920dbc-d286-43c4-882a-16d45dd4b772"/>
    <xsd:import namespace="b385b75e-370f-40be-aeb2-9c08eef8ee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dbc-d286-43c4-882a-16d45dd4b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b75e-370f-40be-aeb2-9c08eef8e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10995-DF25-4F03-9106-39AFF7DBC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3D1CC-A934-4B34-9820-9828B1EE46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99220-C55F-4B7B-8F15-836B71EEB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C09B1-4127-4600-9AD4-9C955BEA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20dbc-d286-43c4-882a-16d45dd4b772"/>
    <ds:schemaRef ds:uri="b385b75e-370f-40be-aeb2-9c08eef8e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Tilaisuus:</vt:lpstr>
    </vt:vector>
  </TitlesOfParts>
  <Company>MTK</Company>
  <LinksUpToDate>false</LinksUpToDate>
  <CharactersWithSpaces>3745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http://www.mtk.fi/varsinaissuomi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Tilaisuus:</dc:title>
  <dc:creator>Paananen Satu</dc:creator>
  <cp:lastModifiedBy>Karppinen Anita</cp:lastModifiedBy>
  <cp:revision>2</cp:revision>
  <cp:lastPrinted>2019-08-21T13:48:00Z</cp:lastPrinted>
  <dcterms:created xsi:type="dcterms:W3CDTF">2021-08-23T10:14:00Z</dcterms:created>
  <dcterms:modified xsi:type="dcterms:W3CDTF">2021-08-23T10:14:00Z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0x01010012EAEB31D372AA4181DE8E9B37730D98</vt:lpwstr>
  </property>
</Properties>
</file>